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A6" w:rsidRPr="00ED48A6" w:rsidRDefault="00ED48A6" w:rsidP="00ED48A6">
      <w:pPr>
        <w:widowControl/>
        <w:shd w:val="clear" w:color="auto" w:fill="FFFFFF"/>
        <w:spacing w:after="240" w:line="360" w:lineRule="atLeast"/>
        <w:ind w:firstLine="480"/>
        <w:jc w:val="left"/>
        <w:rPr>
          <w:rFonts w:ascii="宋体" w:eastAsia="宋体" w:hAnsi="宋体" w:cs="宋体"/>
          <w:color w:val="4F4F4F"/>
          <w:kern w:val="0"/>
          <w:sz w:val="18"/>
          <w:szCs w:val="18"/>
        </w:rPr>
      </w:pP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t> 我们通常用前缀/XX的形式来表示IPv4地址，IPv4前缀和所表示的地址数量的对应关系如下：</w:t>
      </w:r>
    </w:p>
    <w:tbl>
      <w:tblPr>
        <w:tblW w:w="49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2"/>
        <w:gridCol w:w="2781"/>
        <w:gridCol w:w="3871"/>
      </w:tblGrid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地址前缀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对应的地址数量（个）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对应的地址数量（常用表示方法）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4294967296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256A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2147483648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128A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1073741824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64A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536870912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32A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268435456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16A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134217728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8A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67108864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4A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33554432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16777216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1A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8388608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128B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4194304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64B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2097152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32B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1048576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16B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524288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8B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262144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4B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131072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2B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65536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1B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32768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128C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16384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64C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8192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32C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4096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16C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8C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4C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2C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1C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128个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64个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32个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16个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8个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4个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2个</w:t>
            </w:r>
          </w:p>
        </w:tc>
      </w:tr>
      <w:tr w:rsidR="00ED48A6" w:rsidRPr="00ED48A6" w:rsidTr="00ED48A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/32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8A6" w:rsidRPr="00ED48A6" w:rsidRDefault="00ED48A6" w:rsidP="00ED48A6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ED48A6"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  <w:t>1个</w:t>
            </w:r>
          </w:p>
        </w:tc>
      </w:tr>
    </w:tbl>
    <w:p w:rsidR="00E83E50" w:rsidRDefault="00ED48A6"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  <w:shd w:val="clear" w:color="auto" w:fill="FFFFFF"/>
        </w:rPr>
        <w:t>    </w:t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br/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br/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  <w:shd w:val="clear" w:color="auto" w:fill="FFFFFF"/>
        </w:rPr>
        <w:lastRenderedPageBreak/>
        <w:t>IPv4地址的数量通常用A类、B类、C类来描述，这里的A类、B类、C类表示一个数量级：</w:t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br/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br/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  <w:shd w:val="clear" w:color="auto" w:fill="FFFFFF"/>
        </w:rPr>
        <w:t>1个A=256*256*256个地址</w:t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br/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br/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  <w:shd w:val="clear" w:color="auto" w:fill="FFFFFF"/>
        </w:rPr>
        <w:t>1个B=256*256个地址</w:t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br/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</w:rPr>
        <w:br/>
      </w:r>
      <w:r w:rsidRPr="00ED48A6">
        <w:rPr>
          <w:rFonts w:ascii="宋体" w:eastAsia="宋体" w:hAnsi="宋体" w:cs="宋体" w:hint="eastAsia"/>
          <w:color w:val="4F4F4F"/>
          <w:kern w:val="0"/>
          <w:sz w:val="18"/>
          <w:szCs w:val="18"/>
          <w:shd w:val="clear" w:color="auto" w:fill="FFFFFF"/>
        </w:rPr>
        <w:t>1个C=256个地址</w:t>
      </w:r>
      <w:bookmarkStart w:id="0" w:name="_GoBack"/>
      <w:bookmarkEnd w:id="0"/>
    </w:p>
    <w:sectPr w:rsidR="00E8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A8"/>
    <w:rsid w:val="00E83E50"/>
    <w:rsid w:val="00ED48A6"/>
    <w:rsid w:val="00F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F93EC-9A01-406B-96FA-CDAC9C9E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8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CNNIC</dc:creator>
  <cp:keywords/>
  <dc:description/>
  <cp:lastModifiedBy>CNNIC</cp:lastModifiedBy>
  <cp:revision>2</cp:revision>
  <dcterms:created xsi:type="dcterms:W3CDTF">2022-08-22T00:07:00Z</dcterms:created>
  <dcterms:modified xsi:type="dcterms:W3CDTF">2022-08-22T00:07:00Z</dcterms:modified>
</cp:coreProperties>
</file>